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56CEA" w14:textId="77777777" w:rsidR="00F55DB1" w:rsidRDefault="00F55DB1" w:rsidP="00D51B73">
      <w:pPr>
        <w:rPr>
          <w:sz w:val="20"/>
        </w:rPr>
      </w:pPr>
    </w:p>
    <w:p w14:paraId="58771668" w14:textId="77777777" w:rsidR="005F76CD" w:rsidRDefault="005F76CD" w:rsidP="00D51B73">
      <w:pPr>
        <w:rPr>
          <w:sz w:val="20"/>
        </w:rPr>
      </w:pPr>
    </w:p>
    <w:p w14:paraId="34770CC6" w14:textId="77777777" w:rsidR="002A3A50" w:rsidRPr="005F76CD" w:rsidRDefault="002A3A50" w:rsidP="002A3A50">
      <w:pPr>
        <w:rPr>
          <w:b/>
          <w:bCs/>
          <w:sz w:val="20"/>
        </w:rPr>
      </w:pPr>
      <w:r w:rsidRPr="005F76CD">
        <w:rPr>
          <w:b/>
          <w:bCs/>
          <w:sz w:val="20"/>
        </w:rPr>
        <w:t>Unparteilichkeit</w:t>
      </w:r>
    </w:p>
    <w:p w14:paraId="3DA59914" w14:textId="62C19A74" w:rsidR="009048E5" w:rsidRPr="005F76CD" w:rsidRDefault="002A3A50" w:rsidP="009048E5">
      <w:pPr>
        <w:rPr>
          <w:sz w:val="20"/>
        </w:rPr>
      </w:pPr>
      <w:r w:rsidRPr="005F76CD">
        <w:rPr>
          <w:sz w:val="20"/>
        </w:rPr>
        <w:t>Das Institut für Klinische Genetik und Genommedizin (KGGM) legt großen Wert auf Unparteilichkeit und Unabhängigkeit in allen seinen Tätigkeiten</w:t>
      </w:r>
      <w:r w:rsidR="009048E5" w:rsidRPr="005F76CD">
        <w:rPr>
          <w:sz w:val="20"/>
        </w:rPr>
        <w:t xml:space="preserve">. </w:t>
      </w:r>
      <w:r w:rsidR="00317CA6" w:rsidRPr="00317CA6">
        <w:rPr>
          <w:sz w:val="20"/>
        </w:rPr>
        <w:t>In Übereinstimmung mit Kapitel 4.1 der DIN EN ISO 15189:2024 gewährleistet die Direktorin, dass die Unparteilichkeit durch die organisatorische Struktur sowie die festgelegten Abläufe der Organisation sichergestellt ist.</w:t>
      </w:r>
      <w:r w:rsidR="00317CA6">
        <w:rPr>
          <w:sz w:val="20"/>
        </w:rPr>
        <w:t xml:space="preserve"> </w:t>
      </w:r>
      <w:r w:rsidR="009048E5" w:rsidRPr="005F76CD">
        <w:rPr>
          <w:sz w:val="20"/>
        </w:rPr>
        <w:t>Die Einflüsse auf die Unparteilichkeit werden überwacht und bei erkannten Risiken mit geeigneten Maßnahmen gegengesteuert.</w:t>
      </w:r>
    </w:p>
    <w:p w14:paraId="5FBB8EC9" w14:textId="7E620E33" w:rsidR="002A3A50" w:rsidRPr="005F76CD" w:rsidRDefault="002A3A50" w:rsidP="002A3A50">
      <w:pPr>
        <w:rPr>
          <w:sz w:val="20"/>
        </w:rPr>
      </w:pPr>
      <w:r w:rsidRPr="005F76CD">
        <w:rPr>
          <w:sz w:val="20"/>
        </w:rPr>
        <w:t>Die Direktorin stellt sicher, dass alle Mitarbeitenden von Beginn an zur Unparteilichkeit verpflichtet werden und regelmäßig in den Themen Unparteilichkeit, Interessenkonflikte und Integrität geschult und sensibilisiert werden.</w:t>
      </w:r>
      <w:r w:rsidR="005F76CD">
        <w:rPr>
          <w:sz w:val="20"/>
        </w:rPr>
        <w:t xml:space="preserve"> </w:t>
      </w:r>
      <w:r w:rsidRPr="005F76CD">
        <w:rPr>
          <w:sz w:val="20"/>
        </w:rPr>
        <w:t xml:space="preserve">So </w:t>
      </w:r>
      <w:r w:rsidR="00317CA6" w:rsidRPr="005F76CD">
        <w:rPr>
          <w:sz w:val="20"/>
        </w:rPr>
        <w:t>werden</w:t>
      </w:r>
      <w:r w:rsidRPr="005F76CD">
        <w:rPr>
          <w:sz w:val="20"/>
        </w:rPr>
        <w:t xml:space="preserve"> die Objektivität und Unabhängigkeit unserer Untersuchungsergebnisse sowie sämtlicher Labortätigkeiten dauerhaft gewährleistet.</w:t>
      </w:r>
    </w:p>
    <w:p w14:paraId="79355B35" w14:textId="77777777" w:rsidR="002A3A50" w:rsidRDefault="002A3A50" w:rsidP="002A3A50">
      <w:pPr>
        <w:rPr>
          <w:sz w:val="20"/>
        </w:rPr>
      </w:pPr>
    </w:p>
    <w:p w14:paraId="52A650B5" w14:textId="77777777" w:rsidR="00317CA6" w:rsidRPr="005F76CD" w:rsidRDefault="00317CA6" w:rsidP="002A3A50">
      <w:pPr>
        <w:rPr>
          <w:sz w:val="20"/>
        </w:rPr>
      </w:pPr>
    </w:p>
    <w:p w14:paraId="3961AD35" w14:textId="77777777" w:rsidR="002A3A50" w:rsidRPr="005F76CD" w:rsidRDefault="002A3A50" w:rsidP="002A3A50">
      <w:pPr>
        <w:rPr>
          <w:b/>
          <w:bCs/>
          <w:sz w:val="20"/>
        </w:rPr>
      </w:pPr>
      <w:r w:rsidRPr="005F76CD">
        <w:rPr>
          <w:b/>
          <w:bCs/>
          <w:sz w:val="20"/>
        </w:rPr>
        <w:t>Vertraulichkeit</w:t>
      </w:r>
    </w:p>
    <w:p w14:paraId="4070E964" w14:textId="23002E48" w:rsidR="005F76CD" w:rsidRPr="005F76CD" w:rsidRDefault="005F76CD" w:rsidP="004B7077">
      <w:pPr>
        <w:rPr>
          <w:sz w:val="20"/>
        </w:rPr>
      </w:pPr>
      <w:r w:rsidRPr="005F76CD">
        <w:rPr>
          <w:sz w:val="20"/>
        </w:rPr>
        <w:t>Bei allen Aktivitäten verpflichtet sich die Dir</w:t>
      </w:r>
      <w:r>
        <w:rPr>
          <w:sz w:val="20"/>
        </w:rPr>
        <w:t>ektorin</w:t>
      </w:r>
      <w:r w:rsidRPr="005F76CD">
        <w:rPr>
          <w:sz w:val="20"/>
        </w:rPr>
        <w:t xml:space="preserve"> des Instituts für Klinische Genetik und Genommedizin, die Vertraulichkeit unserer Patientendaten sowie die unserer Einsender zu wahren. Alle Mitarbeitenden werden auf das Datengeheimnis nach sowie zur Wahrung der Schweigepflicht nach §§ 203, 204 Strafgesetzbuch (StGB) verpflichtet. Schulungen zum Thema „Vertraulichkeit“ werden in regelmäßigen Abständen durchgeführt.</w:t>
      </w:r>
    </w:p>
    <w:p w14:paraId="50A70D23" w14:textId="77777777" w:rsidR="002A3A50" w:rsidRDefault="002A3A50" w:rsidP="004B7077">
      <w:pPr>
        <w:rPr>
          <w:sz w:val="20"/>
        </w:rPr>
      </w:pPr>
    </w:p>
    <w:p w14:paraId="2E0B4F75" w14:textId="77777777" w:rsidR="005F76CD" w:rsidRDefault="005F76CD" w:rsidP="004B7077">
      <w:pPr>
        <w:rPr>
          <w:sz w:val="20"/>
        </w:rPr>
      </w:pPr>
    </w:p>
    <w:sectPr w:rsidR="005F76CD" w:rsidSect="00DB49CD">
      <w:headerReference w:type="default" r:id="rId8"/>
      <w:footerReference w:type="default" r:id="rId9"/>
      <w:headerReference w:type="first" r:id="rId10"/>
      <w:footerReference w:type="first" r:id="rId11"/>
      <w:pgSz w:w="11907" w:h="16840" w:code="9"/>
      <w:pgMar w:top="567" w:right="851" w:bottom="567"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29457" w14:textId="77777777" w:rsidR="00C53BAB" w:rsidRDefault="00C53BAB">
      <w:r>
        <w:separator/>
      </w:r>
    </w:p>
  </w:endnote>
  <w:endnote w:type="continuationSeparator" w:id="0">
    <w:p w14:paraId="69B7329E" w14:textId="77777777" w:rsidR="00C53BAB" w:rsidRDefault="00C53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2F4" w14:textId="77777777" w:rsidR="00C53BAB" w:rsidRDefault="00C53BAB" w:rsidP="00696894">
    <w:pPr>
      <w:pStyle w:val="Fuzeile"/>
      <w:spacing w:line="240" w:lineRule="auto"/>
    </w:pPr>
  </w:p>
  <w:p w14:paraId="31CFA9EC" w14:textId="77777777" w:rsidR="00C53BAB" w:rsidRDefault="00C53BAB" w:rsidP="00696894">
    <w:pPr>
      <w:pStyle w:val="Fuzeile"/>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7AB0" w14:textId="77777777" w:rsidR="00C53BAB" w:rsidRDefault="00C53BAB" w:rsidP="00B916BD">
    <w:pPr>
      <w:pStyle w:val="Fuzeile"/>
      <w:spacing w:line="240" w:lineRule="auto"/>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9"/>
      <w:gridCol w:w="3249"/>
      <w:gridCol w:w="3249"/>
    </w:tblGrid>
    <w:tr w:rsidR="00C53BAB" w14:paraId="6E42C508" w14:textId="77777777" w:rsidTr="0002651D">
      <w:trPr>
        <w:trHeight w:val="284"/>
      </w:trPr>
      <w:tc>
        <w:tcPr>
          <w:tcW w:w="3249" w:type="dxa"/>
          <w:vAlign w:val="center"/>
        </w:tcPr>
        <w:p w14:paraId="75189E95" w14:textId="77777777" w:rsidR="00C53BAB" w:rsidRDefault="008D6E8B" w:rsidP="001F5656">
          <w:pPr>
            <w:pStyle w:val="Fuzeile"/>
            <w:spacing w:line="240" w:lineRule="auto"/>
            <w:rPr>
              <w:sz w:val="20"/>
            </w:rPr>
          </w:pPr>
          <w:r>
            <w:rPr>
              <w:sz w:val="20"/>
            </w:rPr>
            <w:t>Erstellt durch: ES</w:t>
          </w:r>
        </w:p>
      </w:tc>
      <w:tc>
        <w:tcPr>
          <w:tcW w:w="3249" w:type="dxa"/>
          <w:vAlign w:val="center"/>
        </w:tcPr>
        <w:p w14:paraId="4C88A2A7" w14:textId="359B0697" w:rsidR="00C53BAB" w:rsidRDefault="008D6E8B" w:rsidP="001F5656">
          <w:pPr>
            <w:pStyle w:val="Fuzeile"/>
            <w:spacing w:line="240" w:lineRule="auto"/>
            <w:rPr>
              <w:sz w:val="20"/>
            </w:rPr>
          </w:pPr>
          <w:r>
            <w:rPr>
              <w:sz w:val="20"/>
            </w:rPr>
            <w:t xml:space="preserve">Geprüft durch QMB: </w:t>
          </w:r>
          <w:r w:rsidR="009048E5">
            <w:rPr>
              <w:sz w:val="20"/>
            </w:rPr>
            <w:t>AF</w:t>
          </w:r>
        </w:p>
      </w:tc>
      <w:tc>
        <w:tcPr>
          <w:tcW w:w="3249" w:type="dxa"/>
          <w:vAlign w:val="center"/>
        </w:tcPr>
        <w:p w14:paraId="30D4C97E" w14:textId="028F7FDF" w:rsidR="00C53BAB" w:rsidRDefault="00C53BAB" w:rsidP="001F5656">
          <w:pPr>
            <w:pStyle w:val="Fuzeile"/>
            <w:spacing w:line="240" w:lineRule="auto"/>
            <w:rPr>
              <w:sz w:val="20"/>
            </w:rPr>
          </w:pPr>
          <w:r>
            <w:rPr>
              <w:sz w:val="20"/>
            </w:rPr>
            <w:t xml:space="preserve">Freigegeben durch: </w:t>
          </w:r>
        </w:p>
      </w:tc>
    </w:tr>
    <w:tr w:rsidR="00C53BAB" w14:paraId="0FCAC68A" w14:textId="77777777" w:rsidTr="0002651D">
      <w:trPr>
        <w:trHeight w:val="284"/>
      </w:trPr>
      <w:tc>
        <w:tcPr>
          <w:tcW w:w="3249" w:type="dxa"/>
          <w:vAlign w:val="center"/>
        </w:tcPr>
        <w:p w14:paraId="128DB114" w14:textId="4A90E898" w:rsidR="00C53BAB" w:rsidRDefault="00C53BAB" w:rsidP="001F5656">
          <w:pPr>
            <w:pStyle w:val="Fuzeile"/>
            <w:spacing w:line="240" w:lineRule="auto"/>
            <w:rPr>
              <w:sz w:val="20"/>
            </w:rPr>
          </w:pPr>
          <w:r>
            <w:rPr>
              <w:sz w:val="20"/>
            </w:rPr>
            <w:t xml:space="preserve">Datum: </w:t>
          </w:r>
          <w:r w:rsidR="009048E5">
            <w:rPr>
              <w:sz w:val="20"/>
            </w:rPr>
            <w:t>15.01.2026</w:t>
          </w:r>
        </w:p>
      </w:tc>
      <w:tc>
        <w:tcPr>
          <w:tcW w:w="3249" w:type="dxa"/>
          <w:vAlign w:val="center"/>
        </w:tcPr>
        <w:p w14:paraId="60CF18C4" w14:textId="2D1C4B3D" w:rsidR="00C53BAB" w:rsidRDefault="00C9298F" w:rsidP="008D6E8B">
          <w:pPr>
            <w:pStyle w:val="Fuzeile"/>
            <w:spacing w:line="240" w:lineRule="auto"/>
            <w:rPr>
              <w:sz w:val="20"/>
            </w:rPr>
          </w:pPr>
          <w:r>
            <w:rPr>
              <w:sz w:val="20"/>
            </w:rPr>
            <w:t xml:space="preserve">Datum: </w:t>
          </w:r>
          <w:r w:rsidR="009048E5">
            <w:rPr>
              <w:sz w:val="20"/>
            </w:rPr>
            <w:t>15.01.2026</w:t>
          </w:r>
        </w:p>
      </w:tc>
      <w:tc>
        <w:tcPr>
          <w:tcW w:w="3249" w:type="dxa"/>
          <w:vAlign w:val="center"/>
        </w:tcPr>
        <w:p w14:paraId="03F60281" w14:textId="317F3369" w:rsidR="00C53BAB" w:rsidRDefault="00C9298F" w:rsidP="001F5656">
          <w:pPr>
            <w:pStyle w:val="Fuzeile"/>
            <w:spacing w:line="240" w:lineRule="auto"/>
            <w:rPr>
              <w:sz w:val="20"/>
            </w:rPr>
          </w:pPr>
          <w:r>
            <w:rPr>
              <w:sz w:val="20"/>
            </w:rPr>
            <w:t xml:space="preserve">Datum: </w:t>
          </w:r>
          <w:r w:rsidR="009048E5">
            <w:rPr>
              <w:sz w:val="20"/>
            </w:rPr>
            <w:t>15.01.2026</w:t>
          </w:r>
        </w:p>
      </w:tc>
    </w:tr>
  </w:tbl>
  <w:p w14:paraId="075D8ABC" w14:textId="77777777" w:rsidR="00C53BAB" w:rsidRDefault="00C53BA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626C1" w14:textId="77777777" w:rsidR="00C53BAB" w:rsidRDefault="00C53BAB">
      <w:r>
        <w:separator/>
      </w:r>
    </w:p>
  </w:footnote>
  <w:footnote w:type="continuationSeparator" w:id="0">
    <w:p w14:paraId="02607F94" w14:textId="77777777" w:rsidR="00C53BAB" w:rsidRDefault="00C53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1056"/>
      <w:gridCol w:w="5892"/>
      <w:gridCol w:w="2644"/>
    </w:tblGrid>
    <w:tr w:rsidR="00C53BAB" w:rsidRPr="00FA58AE" w14:paraId="74A5B363" w14:textId="77777777" w:rsidTr="00FA58AE">
      <w:trPr>
        <w:trHeight w:hRule="exact" w:val="340"/>
      </w:trPr>
      <w:tc>
        <w:tcPr>
          <w:tcW w:w="1028" w:type="dxa"/>
          <w:vMerge w:val="restart"/>
          <w:tcBorders>
            <w:right w:val="single" w:sz="4" w:space="0" w:color="auto"/>
          </w:tcBorders>
        </w:tcPr>
        <w:p w14:paraId="77B702AF" w14:textId="77777777" w:rsidR="00C53BAB" w:rsidRDefault="00C53BAB" w:rsidP="00FA58AE">
          <w:pPr>
            <w:pStyle w:val="Kopfzeile"/>
            <w:tabs>
              <w:tab w:val="clear" w:pos="4536"/>
              <w:tab w:val="clear" w:pos="9072"/>
              <w:tab w:val="left" w:pos="3420"/>
            </w:tabs>
            <w:spacing w:before="120"/>
          </w:pPr>
          <w:r>
            <w:rPr>
              <w:noProof/>
            </w:rPr>
            <w:drawing>
              <wp:inline distT="0" distB="0" distL="0" distR="0" wp14:anchorId="2F900B98" wp14:editId="4419A29B">
                <wp:extent cx="514350" cy="809625"/>
                <wp:effectExtent l="19050" t="0" r="0" b="0"/>
                <wp:docPr id="2" name="Bild 2" descr="Logo-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HG"/>
                        <pic:cNvPicPr>
                          <a:picLocks noChangeAspect="1" noChangeArrowheads="1"/>
                        </pic:cNvPicPr>
                      </pic:nvPicPr>
                      <pic:blipFill>
                        <a:blip r:embed="rId1"/>
                        <a:srcRect/>
                        <a:stretch>
                          <a:fillRect/>
                        </a:stretch>
                      </pic:blipFill>
                      <pic:spPr bwMode="auto">
                        <a:xfrm>
                          <a:off x="0" y="0"/>
                          <a:ext cx="514350" cy="809625"/>
                        </a:xfrm>
                        <a:prstGeom prst="rect">
                          <a:avLst/>
                        </a:prstGeom>
                        <a:noFill/>
                        <a:ln w="9525">
                          <a:noFill/>
                          <a:miter lim="800000"/>
                          <a:headEnd/>
                          <a:tailEnd/>
                        </a:ln>
                      </pic:spPr>
                    </pic:pic>
                  </a:graphicData>
                </a:graphic>
              </wp:inline>
            </w:drawing>
          </w:r>
        </w:p>
      </w:tc>
      <w:tc>
        <w:tcPr>
          <w:tcW w:w="6026" w:type="dxa"/>
          <w:tcBorders>
            <w:top w:val="double" w:sz="6" w:space="0" w:color="auto"/>
            <w:left w:val="single" w:sz="4" w:space="0" w:color="auto"/>
            <w:bottom w:val="nil"/>
            <w:right w:val="single" w:sz="4" w:space="0" w:color="auto"/>
          </w:tcBorders>
        </w:tcPr>
        <w:p w14:paraId="42EEE88A" w14:textId="77777777" w:rsidR="00C53BAB" w:rsidRPr="00FA58AE" w:rsidRDefault="00C53BAB" w:rsidP="00FA58AE">
          <w:pPr>
            <w:pStyle w:val="Kopfzeile"/>
            <w:tabs>
              <w:tab w:val="clear" w:pos="4536"/>
              <w:tab w:val="clear" w:pos="9072"/>
              <w:tab w:val="left" w:pos="3420"/>
            </w:tabs>
            <w:spacing w:before="60" w:line="240" w:lineRule="auto"/>
            <w:jc w:val="center"/>
            <w:rPr>
              <w:b/>
            </w:rPr>
          </w:pPr>
        </w:p>
      </w:tc>
      <w:tc>
        <w:tcPr>
          <w:tcW w:w="2693" w:type="dxa"/>
          <w:tcBorders>
            <w:top w:val="double" w:sz="6" w:space="0" w:color="auto"/>
            <w:left w:val="single" w:sz="4" w:space="0" w:color="auto"/>
            <w:bottom w:val="nil"/>
          </w:tcBorders>
        </w:tcPr>
        <w:p w14:paraId="625BBE70" w14:textId="77777777" w:rsidR="00C53BAB" w:rsidRPr="00FA58AE" w:rsidRDefault="00C53BAB" w:rsidP="00FA58AE">
          <w:pPr>
            <w:pStyle w:val="Kopfzeile"/>
            <w:tabs>
              <w:tab w:val="clear" w:pos="4536"/>
              <w:tab w:val="clear" w:pos="9072"/>
              <w:tab w:val="left" w:pos="3420"/>
            </w:tabs>
            <w:spacing w:before="60"/>
            <w:rPr>
              <w:sz w:val="20"/>
            </w:rPr>
          </w:pPr>
          <w:r w:rsidRPr="00FA58AE">
            <w:rPr>
              <w:sz w:val="20"/>
            </w:rPr>
            <w:t>FB 0500.1</w:t>
          </w:r>
        </w:p>
      </w:tc>
    </w:tr>
    <w:tr w:rsidR="00C53BAB" w:rsidRPr="00FA58AE" w14:paraId="2E219C4F" w14:textId="77777777" w:rsidTr="00FA58AE">
      <w:trPr>
        <w:trHeight w:hRule="exact" w:val="340"/>
      </w:trPr>
      <w:tc>
        <w:tcPr>
          <w:tcW w:w="1028" w:type="dxa"/>
          <w:vMerge/>
          <w:tcBorders>
            <w:right w:val="single" w:sz="4" w:space="0" w:color="auto"/>
          </w:tcBorders>
        </w:tcPr>
        <w:p w14:paraId="13DFE1F7" w14:textId="77777777" w:rsidR="00C53BAB" w:rsidRDefault="00C53BAB" w:rsidP="00FA58AE">
          <w:pPr>
            <w:pStyle w:val="Kopfzeile"/>
            <w:tabs>
              <w:tab w:val="clear" w:pos="4536"/>
              <w:tab w:val="clear" w:pos="9072"/>
              <w:tab w:val="left" w:pos="3420"/>
            </w:tabs>
          </w:pPr>
        </w:p>
      </w:tc>
      <w:tc>
        <w:tcPr>
          <w:tcW w:w="6026" w:type="dxa"/>
          <w:tcBorders>
            <w:top w:val="nil"/>
            <w:left w:val="single" w:sz="4" w:space="0" w:color="auto"/>
            <w:bottom w:val="nil"/>
            <w:right w:val="single" w:sz="4" w:space="0" w:color="auto"/>
          </w:tcBorders>
        </w:tcPr>
        <w:p w14:paraId="0EEC8418" w14:textId="77777777" w:rsidR="00C53BAB" w:rsidRDefault="00C53BAB" w:rsidP="00FA58AE">
          <w:pPr>
            <w:pStyle w:val="Kopfzeile"/>
            <w:tabs>
              <w:tab w:val="clear" w:pos="4536"/>
              <w:tab w:val="clear" w:pos="9072"/>
              <w:tab w:val="left" w:pos="3420"/>
            </w:tabs>
            <w:jc w:val="center"/>
          </w:pPr>
          <w:r w:rsidRPr="00FA58AE">
            <w:rPr>
              <w:b/>
            </w:rPr>
            <w:t>Zentrum Medizinische Genetik Würzburg</w:t>
          </w:r>
        </w:p>
      </w:tc>
      <w:tc>
        <w:tcPr>
          <w:tcW w:w="2693" w:type="dxa"/>
          <w:tcBorders>
            <w:top w:val="nil"/>
            <w:left w:val="single" w:sz="4" w:space="0" w:color="auto"/>
            <w:bottom w:val="nil"/>
          </w:tcBorders>
        </w:tcPr>
        <w:p w14:paraId="22944B83" w14:textId="77777777" w:rsidR="00C53BAB" w:rsidRPr="00FA58AE" w:rsidRDefault="00C53BAB" w:rsidP="00FA58AE">
          <w:pPr>
            <w:pStyle w:val="Kopfzeile"/>
            <w:tabs>
              <w:tab w:val="clear" w:pos="4536"/>
              <w:tab w:val="clear" w:pos="9072"/>
              <w:tab w:val="left" w:pos="3420"/>
            </w:tabs>
            <w:spacing w:before="60"/>
            <w:rPr>
              <w:sz w:val="20"/>
            </w:rPr>
          </w:pPr>
          <w:r w:rsidRPr="00FA58AE">
            <w:rPr>
              <w:sz w:val="20"/>
            </w:rPr>
            <w:t>Version: 0.1</w:t>
          </w:r>
        </w:p>
      </w:tc>
    </w:tr>
    <w:tr w:rsidR="00C53BAB" w14:paraId="480D922B" w14:textId="77777777" w:rsidTr="00FA58AE">
      <w:trPr>
        <w:trHeight w:hRule="exact" w:val="340"/>
      </w:trPr>
      <w:tc>
        <w:tcPr>
          <w:tcW w:w="1028" w:type="dxa"/>
          <w:vMerge/>
          <w:tcBorders>
            <w:right w:val="single" w:sz="4" w:space="0" w:color="auto"/>
          </w:tcBorders>
        </w:tcPr>
        <w:p w14:paraId="5A76539F" w14:textId="77777777" w:rsidR="00C53BAB" w:rsidRDefault="00C53BAB" w:rsidP="00FA58AE">
          <w:pPr>
            <w:pStyle w:val="Kopfzeile"/>
            <w:tabs>
              <w:tab w:val="clear" w:pos="4536"/>
              <w:tab w:val="clear" w:pos="9072"/>
              <w:tab w:val="left" w:pos="3420"/>
            </w:tabs>
          </w:pPr>
        </w:p>
      </w:tc>
      <w:tc>
        <w:tcPr>
          <w:tcW w:w="6026" w:type="dxa"/>
          <w:tcBorders>
            <w:top w:val="nil"/>
            <w:left w:val="single" w:sz="4" w:space="0" w:color="auto"/>
            <w:bottom w:val="single" w:sz="4" w:space="0" w:color="auto"/>
            <w:right w:val="single" w:sz="4" w:space="0" w:color="auto"/>
          </w:tcBorders>
        </w:tcPr>
        <w:p w14:paraId="0872DB33" w14:textId="77777777" w:rsidR="00C53BAB" w:rsidRDefault="00C53BAB" w:rsidP="00FA58AE">
          <w:pPr>
            <w:pStyle w:val="Kopfzeile"/>
            <w:tabs>
              <w:tab w:val="clear" w:pos="4536"/>
              <w:tab w:val="clear" w:pos="9072"/>
              <w:tab w:val="left" w:pos="3420"/>
            </w:tabs>
            <w:jc w:val="center"/>
          </w:pPr>
          <w:r w:rsidRPr="00FA58AE">
            <w:rPr>
              <w:b/>
            </w:rPr>
            <w:t>- Formblatt -</w:t>
          </w:r>
        </w:p>
      </w:tc>
      <w:tc>
        <w:tcPr>
          <w:tcW w:w="2693" w:type="dxa"/>
          <w:tcBorders>
            <w:top w:val="nil"/>
            <w:left w:val="single" w:sz="4" w:space="0" w:color="auto"/>
            <w:bottom w:val="single" w:sz="4" w:space="0" w:color="auto"/>
          </w:tcBorders>
        </w:tcPr>
        <w:p w14:paraId="394FDE3D" w14:textId="77777777" w:rsidR="00C53BAB" w:rsidRDefault="00C53BAB" w:rsidP="00FA58AE">
          <w:pPr>
            <w:pStyle w:val="Kopfzeile"/>
            <w:tabs>
              <w:tab w:val="clear" w:pos="4536"/>
              <w:tab w:val="clear" w:pos="9072"/>
              <w:tab w:val="left" w:pos="3420"/>
            </w:tabs>
            <w:spacing w:before="60" w:line="240" w:lineRule="auto"/>
          </w:pPr>
          <w:r w:rsidRPr="00FA58AE">
            <w:rPr>
              <w:sz w:val="20"/>
            </w:rPr>
            <w:t xml:space="preserve">Seite </w:t>
          </w:r>
          <w:r w:rsidRPr="00FA58AE">
            <w:rPr>
              <w:sz w:val="20"/>
            </w:rPr>
            <w:fldChar w:fldCharType="begin"/>
          </w:r>
          <w:r w:rsidRPr="00FA58AE">
            <w:rPr>
              <w:sz w:val="20"/>
            </w:rPr>
            <w:instrText xml:space="preserve"> PAGE </w:instrText>
          </w:r>
          <w:r w:rsidRPr="00FA58AE">
            <w:rPr>
              <w:sz w:val="20"/>
            </w:rPr>
            <w:fldChar w:fldCharType="separate"/>
          </w:r>
          <w:r w:rsidR="00937CCA">
            <w:rPr>
              <w:noProof/>
              <w:sz w:val="20"/>
            </w:rPr>
            <w:t>2</w:t>
          </w:r>
          <w:r w:rsidRPr="00FA58AE">
            <w:rPr>
              <w:sz w:val="20"/>
            </w:rPr>
            <w:fldChar w:fldCharType="end"/>
          </w:r>
          <w:r w:rsidRPr="00FA58AE">
            <w:rPr>
              <w:sz w:val="20"/>
            </w:rPr>
            <w:t xml:space="preserve"> von </w:t>
          </w:r>
          <w:r w:rsidRPr="00FA58AE">
            <w:rPr>
              <w:sz w:val="20"/>
            </w:rPr>
            <w:fldChar w:fldCharType="begin"/>
          </w:r>
          <w:r w:rsidRPr="00FA58AE">
            <w:rPr>
              <w:sz w:val="20"/>
            </w:rPr>
            <w:instrText xml:space="preserve"> NUMPAGES </w:instrText>
          </w:r>
          <w:r w:rsidRPr="00FA58AE">
            <w:rPr>
              <w:sz w:val="20"/>
            </w:rPr>
            <w:fldChar w:fldCharType="separate"/>
          </w:r>
          <w:r w:rsidR="00DF0A65">
            <w:rPr>
              <w:noProof/>
              <w:sz w:val="20"/>
            </w:rPr>
            <w:t>1</w:t>
          </w:r>
          <w:r w:rsidRPr="00FA58AE">
            <w:rPr>
              <w:sz w:val="20"/>
            </w:rPr>
            <w:fldChar w:fldCharType="end"/>
          </w:r>
        </w:p>
      </w:tc>
    </w:tr>
    <w:tr w:rsidR="00C53BAB" w:rsidRPr="00FA58AE" w14:paraId="019EDF59" w14:textId="77777777" w:rsidTr="00FA58AE">
      <w:trPr>
        <w:trHeight w:val="450"/>
      </w:trPr>
      <w:tc>
        <w:tcPr>
          <w:tcW w:w="1028" w:type="dxa"/>
          <w:vMerge/>
          <w:tcBorders>
            <w:right w:val="single" w:sz="4" w:space="0" w:color="auto"/>
          </w:tcBorders>
        </w:tcPr>
        <w:p w14:paraId="4BAD4473" w14:textId="77777777" w:rsidR="00C53BAB" w:rsidRDefault="00C53BAB" w:rsidP="00FA58AE">
          <w:pPr>
            <w:pStyle w:val="Kopfzeile"/>
            <w:tabs>
              <w:tab w:val="clear" w:pos="4536"/>
              <w:tab w:val="clear" w:pos="9072"/>
              <w:tab w:val="left" w:pos="3420"/>
            </w:tabs>
          </w:pPr>
        </w:p>
      </w:tc>
      <w:tc>
        <w:tcPr>
          <w:tcW w:w="8719" w:type="dxa"/>
          <w:gridSpan w:val="2"/>
          <w:tcBorders>
            <w:top w:val="nil"/>
            <w:left w:val="single" w:sz="4" w:space="0" w:color="auto"/>
            <w:bottom w:val="double" w:sz="6" w:space="0" w:color="auto"/>
          </w:tcBorders>
          <w:shd w:val="clear" w:color="auto" w:fill="C0C0C0"/>
          <w:vAlign w:val="center"/>
        </w:tcPr>
        <w:p w14:paraId="5127DEE5" w14:textId="77777777" w:rsidR="00C53BAB" w:rsidRPr="00FA58AE" w:rsidRDefault="00C53BAB" w:rsidP="00FA58AE">
          <w:pPr>
            <w:pStyle w:val="Kopfzeile"/>
            <w:tabs>
              <w:tab w:val="clear" w:pos="4536"/>
              <w:tab w:val="clear" w:pos="9072"/>
              <w:tab w:val="left" w:pos="3420"/>
            </w:tabs>
            <w:spacing w:after="120" w:line="240" w:lineRule="auto"/>
            <w:jc w:val="center"/>
            <w:rPr>
              <w:b/>
            </w:rPr>
          </w:pPr>
          <w:r w:rsidRPr="00FA58AE">
            <w:rPr>
              <w:b/>
            </w:rPr>
            <w:t>Liste der Unterauftragnehmer</w:t>
          </w:r>
        </w:p>
      </w:tc>
    </w:tr>
  </w:tbl>
  <w:p w14:paraId="46EAF8E0" w14:textId="77777777" w:rsidR="00C53BAB" w:rsidRPr="005931E1" w:rsidRDefault="00C53BAB" w:rsidP="006F4B38">
    <w:pPr>
      <w:pStyle w:val="Kopfzeile"/>
      <w:tabs>
        <w:tab w:val="clear" w:pos="4536"/>
        <w:tab w:val="clear" w:pos="9072"/>
        <w:tab w:val="left" w:pos="34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1586"/>
      <w:gridCol w:w="5617"/>
      <w:gridCol w:w="2544"/>
    </w:tblGrid>
    <w:tr w:rsidR="002A3A50" w:rsidRPr="00FA58AE" w14:paraId="1E838C05" w14:textId="77777777" w:rsidTr="002A3A50">
      <w:trPr>
        <w:trHeight w:hRule="exact" w:val="340"/>
      </w:trPr>
      <w:tc>
        <w:tcPr>
          <w:tcW w:w="1586" w:type="dxa"/>
          <w:vMerge w:val="restart"/>
          <w:tcBorders>
            <w:right w:val="single" w:sz="4" w:space="0" w:color="auto"/>
          </w:tcBorders>
        </w:tcPr>
        <w:p w14:paraId="246B3E8E" w14:textId="71C21734" w:rsidR="002A3A50" w:rsidRDefault="002A3A50" w:rsidP="002A3A50">
          <w:pPr>
            <w:pStyle w:val="Kopfzeile"/>
            <w:tabs>
              <w:tab w:val="clear" w:pos="4536"/>
              <w:tab w:val="clear" w:pos="9072"/>
              <w:tab w:val="left" w:pos="3420"/>
            </w:tabs>
            <w:spacing w:before="120"/>
          </w:pPr>
          <w:r>
            <w:rPr>
              <w:noProof/>
            </w:rPr>
            <w:drawing>
              <wp:inline distT="0" distB="0" distL="0" distR="0" wp14:anchorId="3E012C03" wp14:editId="4E024E53">
                <wp:extent cx="869950" cy="736600"/>
                <wp:effectExtent l="0" t="0" r="0" b="0"/>
                <wp:docPr id="197175813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950" cy="736600"/>
                        </a:xfrm>
                        <a:prstGeom prst="rect">
                          <a:avLst/>
                        </a:prstGeom>
                        <a:noFill/>
                        <a:ln>
                          <a:noFill/>
                        </a:ln>
                      </pic:spPr>
                    </pic:pic>
                  </a:graphicData>
                </a:graphic>
              </wp:inline>
            </w:drawing>
          </w:r>
        </w:p>
      </w:tc>
      <w:tc>
        <w:tcPr>
          <w:tcW w:w="5617" w:type="dxa"/>
          <w:tcBorders>
            <w:top w:val="double" w:sz="6" w:space="0" w:color="auto"/>
            <w:left w:val="single" w:sz="4" w:space="0" w:color="auto"/>
            <w:bottom w:val="nil"/>
            <w:right w:val="single" w:sz="4" w:space="0" w:color="auto"/>
          </w:tcBorders>
        </w:tcPr>
        <w:p w14:paraId="414B86D5" w14:textId="225C0E79" w:rsidR="002A3A50" w:rsidRPr="00FA58AE" w:rsidRDefault="002A3A50" w:rsidP="002A3A50">
          <w:pPr>
            <w:pStyle w:val="Kopfzeile"/>
            <w:tabs>
              <w:tab w:val="clear" w:pos="4536"/>
              <w:tab w:val="clear" w:pos="9072"/>
              <w:tab w:val="left" w:pos="3420"/>
            </w:tabs>
            <w:spacing w:before="60" w:line="240" w:lineRule="auto"/>
            <w:jc w:val="center"/>
            <w:rPr>
              <w:b/>
            </w:rPr>
          </w:pPr>
          <w:r w:rsidRPr="008D40A7">
            <w:rPr>
              <w:bCs/>
            </w:rPr>
            <w:t>Universitätsklinikum Würzburg</w:t>
          </w:r>
        </w:p>
      </w:tc>
      <w:tc>
        <w:tcPr>
          <w:tcW w:w="2544" w:type="dxa"/>
          <w:tcBorders>
            <w:top w:val="double" w:sz="6" w:space="0" w:color="auto"/>
            <w:left w:val="single" w:sz="4" w:space="0" w:color="auto"/>
            <w:bottom w:val="nil"/>
          </w:tcBorders>
        </w:tcPr>
        <w:p w14:paraId="09806A88" w14:textId="2D38F104" w:rsidR="002A3A50" w:rsidRPr="00FA58AE" w:rsidRDefault="002A3A50" w:rsidP="002A3A50">
          <w:pPr>
            <w:pStyle w:val="Kopfzeile"/>
            <w:tabs>
              <w:tab w:val="clear" w:pos="4536"/>
              <w:tab w:val="clear" w:pos="9072"/>
              <w:tab w:val="left" w:pos="3420"/>
            </w:tabs>
            <w:spacing w:before="60"/>
            <w:rPr>
              <w:sz w:val="20"/>
            </w:rPr>
          </w:pPr>
          <w:r>
            <w:rPr>
              <w:sz w:val="20"/>
            </w:rPr>
            <w:t>FB 0</w:t>
          </w:r>
          <w:r w:rsidR="009048E5">
            <w:rPr>
              <w:sz w:val="20"/>
            </w:rPr>
            <w:t>2</w:t>
          </w:r>
          <w:r>
            <w:rPr>
              <w:sz w:val="20"/>
            </w:rPr>
            <w:t>00.1</w:t>
          </w:r>
        </w:p>
      </w:tc>
    </w:tr>
    <w:tr w:rsidR="002A3A50" w:rsidRPr="00FA58AE" w14:paraId="379D6EC7" w14:textId="77777777" w:rsidTr="002A3A50">
      <w:trPr>
        <w:trHeight w:hRule="exact" w:val="340"/>
      </w:trPr>
      <w:tc>
        <w:tcPr>
          <w:tcW w:w="1586" w:type="dxa"/>
          <w:vMerge/>
          <w:tcBorders>
            <w:right w:val="single" w:sz="4" w:space="0" w:color="auto"/>
          </w:tcBorders>
        </w:tcPr>
        <w:p w14:paraId="379F6087" w14:textId="77777777" w:rsidR="002A3A50" w:rsidRDefault="002A3A50" w:rsidP="002A3A50">
          <w:pPr>
            <w:pStyle w:val="Kopfzeile"/>
            <w:tabs>
              <w:tab w:val="clear" w:pos="4536"/>
              <w:tab w:val="clear" w:pos="9072"/>
              <w:tab w:val="left" w:pos="3420"/>
            </w:tabs>
          </w:pPr>
        </w:p>
      </w:tc>
      <w:tc>
        <w:tcPr>
          <w:tcW w:w="5617" w:type="dxa"/>
          <w:tcBorders>
            <w:top w:val="nil"/>
            <w:left w:val="single" w:sz="4" w:space="0" w:color="auto"/>
            <w:bottom w:val="nil"/>
            <w:right w:val="single" w:sz="4" w:space="0" w:color="auto"/>
          </w:tcBorders>
        </w:tcPr>
        <w:p w14:paraId="7846E42B" w14:textId="6EA80F2C" w:rsidR="002A3A50" w:rsidRDefault="002A3A50" w:rsidP="002A3A50">
          <w:pPr>
            <w:pStyle w:val="Kopfzeile"/>
            <w:tabs>
              <w:tab w:val="clear" w:pos="4536"/>
              <w:tab w:val="clear" w:pos="9072"/>
              <w:tab w:val="left" w:pos="3420"/>
            </w:tabs>
            <w:jc w:val="center"/>
          </w:pPr>
          <w:r w:rsidRPr="008D40A7">
            <w:rPr>
              <w:b/>
              <w:bCs/>
            </w:rPr>
            <w:t>Institut für Klinische Genetik und Genommedizin</w:t>
          </w:r>
        </w:p>
      </w:tc>
      <w:tc>
        <w:tcPr>
          <w:tcW w:w="2544" w:type="dxa"/>
          <w:tcBorders>
            <w:top w:val="nil"/>
            <w:left w:val="single" w:sz="4" w:space="0" w:color="auto"/>
            <w:bottom w:val="nil"/>
          </w:tcBorders>
        </w:tcPr>
        <w:p w14:paraId="52AC509D" w14:textId="77777777" w:rsidR="002A3A50" w:rsidRPr="00FA58AE" w:rsidRDefault="002A3A50" w:rsidP="002A3A50">
          <w:pPr>
            <w:pStyle w:val="Kopfzeile"/>
            <w:tabs>
              <w:tab w:val="clear" w:pos="4536"/>
              <w:tab w:val="clear" w:pos="9072"/>
              <w:tab w:val="left" w:pos="3420"/>
            </w:tabs>
            <w:spacing w:before="60"/>
            <w:rPr>
              <w:sz w:val="20"/>
            </w:rPr>
          </w:pPr>
          <w:r>
            <w:rPr>
              <w:sz w:val="20"/>
            </w:rPr>
            <w:t>Version: 1.0</w:t>
          </w:r>
        </w:p>
      </w:tc>
    </w:tr>
    <w:tr w:rsidR="002A3A50" w14:paraId="32B0073E" w14:textId="77777777" w:rsidTr="002A3A50">
      <w:trPr>
        <w:trHeight w:hRule="exact" w:val="340"/>
      </w:trPr>
      <w:tc>
        <w:tcPr>
          <w:tcW w:w="1586" w:type="dxa"/>
          <w:vMerge/>
          <w:tcBorders>
            <w:right w:val="single" w:sz="4" w:space="0" w:color="auto"/>
          </w:tcBorders>
        </w:tcPr>
        <w:p w14:paraId="2DAF96AB" w14:textId="77777777" w:rsidR="002A3A50" w:rsidRDefault="002A3A50" w:rsidP="002A3A50">
          <w:pPr>
            <w:pStyle w:val="Kopfzeile"/>
            <w:tabs>
              <w:tab w:val="clear" w:pos="4536"/>
              <w:tab w:val="clear" w:pos="9072"/>
              <w:tab w:val="left" w:pos="3420"/>
            </w:tabs>
          </w:pPr>
        </w:p>
      </w:tc>
      <w:tc>
        <w:tcPr>
          <w:tcW w:w="5617" w:type="dxa"/>
          <w:tcBorders>
            <w:top w:val="nil"/>
            <w:left w:val="single" w:sz="4" w:space="0" w:color="auto"/>
            <w:bottom w:val="single" w:sz="4" w:space="0" w:color="auto"/>
            <w:right w:val="single" w:sz="4" w:space="0" w:color="auto"/>
          </w:tcBorders>
        </w:tcPr>
        <w:p w14:paraId="4433F7CF" w14:textId="7B5F5515" w:rsidR="002A3A50" w:rsidRDefault="002A3A50" w:rsidP="002A3A50">
          <w:pPr>
            <w:pStyle w:val="Kopfzeile"/>
            <w:tabs>
              <w:tab w:val="clear" w:pos="4536"/>
              <w:tab w:val="clear" w:pos="9072"/>
              <w:tab w:val="left" w:pos="3420"/>
            </w:tabs>
            <w:jc w:val="center"/>
          </w:pPr>
          <w:r w:rsidRPr="008D40A7">
            <w:rPr>
              <w:bCs/>
            </w:rPr>
            <w:t>- Formblatt -</w:t>
          </w:r>
        </w:p>
      </w:tc>
      <w:tc>
        <w:tcPr>
          <w:tcW w:w="2544" w:type="dxa"/>
          <w:tcBorders>
            <w:top w:val="nil"/>
            <w:left w:val="single" w:sz="4" w:space="0" w:color="auto"/>
            <w:bottom w:val="single" w:sz="4" w:space="0" w:color="auto"/>
          </w:tcBorders>
        </w:tcPr>
        <w:p w14:paraId="18B6AA4D" w14:textId="77777777" w:rsidR="002A3A50" w:rsidRDefault="002A3A50" w:rsidP="002A3A50">
          <w:pPr>
            <w:pStyle w:val="Kopfzeile"/>
            <w:tabs>
              <w:tab w:val="clear" w:pos="4536"/>
              <w:tab w:val="clear" w:pos="9072"/>
              <w:tab w:val="left" w:pos="3420"/>
            </w:tabs>
            <w:spacing w:before="60" w:line="240" w:lineRule="auto"/>
          </w:pPr>
          <w:r w:rsidRPr="00FA58AE">
            <w:rPr>
              <w:sz w:val="20"/>
            </w:rPr>
            <w:t xml:space="preserve">Seite </w:t>
          </w:r>
          <w:r w:rsidRPr="00FA58AE">
            <w:rPr>
              <w:sz w:val="20"/>
            </w:rPr>
            <w:fldChar w:fldCharType="begin"/>
          </w:r>
          <w:r w:rsidRPr="00FA58AE">
            <w:rPr>
              <w:sz w:val="20"/>
            </w:rPr>
            <w:instrText xml:space="preserve"> PAGE </w:instrText>
          </w:r>
          <w:r w:rsidRPr="00FA58AE">
            <w:rPr>
              <w:sz w:val="20"/>
            </w:rPr>
            <w:fldChar w:fldCharType="separate"/>
          </w:r>
          <w:r>
            <w:rPr>
              <w:noProof/>
              <w:sz w:val="20"/>
            </w:rPr>
            <w:t>1</w:t>
          </w:r>
          <w:r w:rsidRPr="00FA58AE">
            <w:rPr>
              <w:sz w:val="20"/>
            </w:rPr>
            <w:fldChar w:fldCharType="end"/>
          </w:r>
          <w:r w:rsidRPr="00FA58AE">
            <w:rPr>
              <w:sz w:val="20"/>
            </w:rPr>
            <w:t xml:space="preserve"> von </w:t>
          </w:r>
          <w:r w:rsidRPr="00FA58AE">
            <w:rPr>
              <w:sz w:val="20"/>
            </w:rPr>
            <w:fldChar w:fldCharType="begin"/>
          </w:r>
          <w:r w:rsidRPr="00FA58AE">
            <w:rPr>
              <w:sz w:val="20"/>
            </w:rPr>
            <w:instrText xml:space="preserve"> NUMPAGES </w:instrText>
          </w:r>
          <w:r w:rsidRPr="00FA58AE">
            <w:rPr>
              <w:sz w:val="20"/>
            </w:rPr>
            <w:fldChar w:fldCharType="separate"/>
          </w:r>
          <w:r>
            <w:rPr>
              <w:noProof/>
              <w:sz w:val="20"/>
            </w:rPr>
            <w:t>1</w:t>
          </w:r>
          <w:r w:rsidRPr="00FA58AE">
            <w:rPr>
              <w:sz w:val="20"/>
            </w:rPr>
            <w:fldChar w:fldCharType="end"/>
          </w:r>
        </w:p>
      </w:tc>
    </w:tr>
    <w:tr w:rsidR="00C53BAB" w:rsidRPr="00FA58AE" w14:paraId="19F8A5F0" w14:textId="77777777" w:rsidTr="002A3A50">
      <w:trPr>
        <w:trHeight w:val="450"/>
      </w:trPr>
      <w:tc>
        <w:tcPr>
          <w:tcW w:w="1586" w:type="dxa"/>
          <w:vMerge/>
          <w:tcBorders>
            <w:right w:val="single" w:sz="4" w:space="0" w:color="auto"/>
          </w:tcBorders>
        </w:tcPr>
        <w:p w14:paraId="2612A300" w14:textId="77777777" w:rsidR="00C53BAB" w:rsidRDefault="00C53BAB" w:rsidP="00FA58AE">
          <w:pPr>
            <w:pStyle w:val="Kopfzeile"/>
            <w:tabs>
              <w:tab w:val="clear" w:pos="4536"/>
              <w:tab w:val="clear" w:pos="9072"/>
              <w:tab w:val="left" w:pos="3420"/>
            </w:tabs>
          </w:pPr>
        </w:p>
      </w:tc>
      <w:tc>
        <w:tcPr>
          <w:tcW w:w="8161" w:type="dxa"/>
          <w:gridSpan w:val="2"/>
          <w:tcBorders>
            <w:top w:val="nil"/>
            <w:left w:val="single" w:sz="4" w:space="0" w:color="auto"/>
            <w:bottom w:val="double" w:sz="6" w:space="0" w:color="auto"/>
          </w:tcBorders>
          <w:shd w:val="clear" w:color="auto" w:fill="C0C0C0"/>
          <w:vAlign w:val="center"/>
        </w:tcPr>
        <w:p w14:paraId="340409CC" w14:textId="21A66CBE" w:rsidR="00C53BAB" w:rsidRPr="00FA58AE" w:rsidRDefault="005000D5" w:rsidP="008D6E8B">
          <w:pPr>
            <w:pStyle w:val="Kopfzeile"/>
            <w:tabs>
              <w:tab w:val="clear" w:pos="4536"/>
              <w:tab w:val="clear" w:pos="9072"/>
              <w:tab w:val="left" w:pos="3420"/>
            </w:tabs>
            <w:spacing w:after="120" w:line="240" w:lineRule="auto"/>
            <w:jc w:val="center"/>
            <w:rPr>
              <w:b/>
            </w:rPr>
          </w:pPr>
          <w:r>
            <w:rPr>
              <w:b/>
            </w:rPr>
            <w:t>Unparteilichkeits</w:t>
          </w:r>
          <w:r w:rsidR="002A3A50">
            <w:rPr>
              <w:b/>
            </w:rPr>
            <w:t>- und Vertraulichkeitserklärung</w:t>
          </w:r>
        </w:p>
      </w:tc>
    </w:tr>
  </w:tbl>
  <w:p w14:paraId="73029EF5" w14:textId="77777777" w:rsidR="00C53BAB" w:rsidRPr="00B916BD" w:rsidRDefault="00C53BAB" w:rsidP="00B916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68B"/>
    <w:multiLevelType w:val="hybridMultilevel"/>
    <w:tmpl w:val="677C9DB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09566154"/>
    <w:multiLevelType w:val="multilevel"/>
    <w:tmpl w:val="D3CE153E"/>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1307"/>
        </w:tabs>
        <w:ind w:left="1307" w:hanging="22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3A0436"/>
    <w:multiLevelType w:val="singleLevel"/>
    <w:tmpl w:val="8826C52C"/>
    <w:lvl w:ilvl="0">
      <w:start w:val="5"/>
      <w:numFmt w:val="bullet"/>
      <w:lvlText w:val="-"/>
      <w:lvlJc w:val="left"/>
      <w:pPr>
        <w:tabs>
          <w:tab w:val="num" w:pos="1770"/>
        </w:tabs>
        <w:ind w:left="1770" w:hanging="360"/>
      </w:pPr>
      <w:rPr>
        <w:rFonts w:hint="default"/>
      </w:rPr>
    </w:lvl>
  </w:abstractNum>
  <w:abstractNum w:abstractNumId="3" w15:restartNumberingAfterBreak="0">
    <w:nsid w:val="198C3EDC"/>
    <w:multiLevelType w:val="singleLevel"/>
    <w:tmpl w:val="6076143E"/>
    <w:lvl w:ilvl="0">
      <w:numFmt w:val="bullet"/>
      <w:lvlText w:val="-"/>
      <w:lvlJc w:val="left"/>
      <w:pPr>
        <w:tabs>
          <w:tab w:val="num" w:pos="960"/>
        </w:tabs>
        <w:ind w:left="960" w:hanging="360"/>
      </w:pPr>
      <w:rPr>
        <w:rFonts w:hint="default"/>
      </w:rPr>
    </w:lvl>
  </w:abstractNum>
  <w:abstractNum w:abstractNumId="4" w15:restartNumberingAfterBreak="0">
    <w:nsid w:val="21C52CB4"/>
    <w:multiLevelType w:val="singleLevel"/>
    <w:tmpl w:val="42FE7448"/>
    <w:lvl w:ilvl="0">
      <w:start w:val="1"/>
      <w:numFmt w:val="lowerLetter"/>
      <w:lvlText w:val="%1."/>
      <w:lvlJc w:val="left"/>
      <w:pPr>
        <w:tabs>
          <w:tab w:val="num" w:pos="360"/>
        </w:tabs>
        <w:ind w:left="360" w:hanging="360"/>
      </w:pPr>
      <w:rPr>
        <w:rFonts w:hint="default"/>
      </w:rPr>
    </w:lvl>
  </w:abstractNum>
  <w:abstractNum w:abstractNumId="5" w15:restartNumberingAfterBreak="0">
    <w:nsid w:val="28382308"/>
    <w:multiLevelType w:val="hybridMultilevel"/>
    <w:tmpl w:val="1430CF62"/>
    <w:lvl w:ilvl="0" w:tplc="1E0E72B8">
      <w:start w:val="1"/>
      <w:numFmt w:val="decimal"/>
      <w:lvlText w:val="%1."/>
      <w:lvlJc w:val="left"/>
      <w:pPr>
        <w:tabs>
          <w:tab w:val="num" w:pos="397"/>
        </w:tabs>
        <w:ind w:left="397" w:hanging="397"/>
      </w:pPr>
      <w:rPr>
        <w:rFonts w:hint="default"/>
      </w:rPr>
    </w:lvl>
    <w:lvl w:ilvl="1" w:tplc="1234949A">
      <w:start w:val="1"/>
      <w:numFmt w:val="bullet"/>
      <w:lvlText w:val=""/>
      <w:lvlJc w:val="left"/>
      <w:pPr>
        <w:tabs>
          <w:tab w:val="num" w:pos="624"/>
        </w:tabs>
        <w:ind w:left="624" w:hanging="284"/>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8C410EB"/>
    <w:multiLevelType w:val="singleLevel"/>
    <w:tmpl w:val="69207624"/>
    <w:lvl w:ilvl="0">
      <w:start w:val="1"/>
      <w:numFmt w:val="bullet"/>
      <w:lvlText w:val="-"/>
      <w:lvlJc w:val="left"/>
      <w:pPr>
        <w:tabs>
          <w:tab w:val="num" w:pos="360"/>
        </w:tabs>
        <w:ind w:left="360" w:hanging="360"/>
      </w:pPr>
      <w:rPr>
        <w:rFonts w:hint="default"/>
      </w:rPr>
    </w:lvl>
  </w:abstractNum>
  <w:abstractNum w:abstractNumId="7" w15:restartNumberingAfterBreak="0">
    <w:nsid w:val="333F36A5"/>
    <w:multiLevelType w:val="singleLevel"/>
    <w:tmpl w:val="218EB05A"/>
    <w:lvl w:ilvl="0">
      <w:start w:val="1"/>
      <w:numFmt w:val="lowerLetter"/>
      <w:lvlText w:val="%1."/>
      <w:lvlJc w:val="left"/>
      <w:pPr>
        <w:tabs>
          <w:tab w:val="num" w:pos="360"/>
        </w:tabs>
        <w:ind w:left="360" w:hanging="360"/>
      </w:pPr>
      <w:rPr>
        <w:rFonts w:hint="default"/>
      </w:rPr>
    </w:lvl>
  </w:abstractNum>
  <w:abstractNum w:abstractNumId="8" w15:restartNumberingAfterBreak="0">
    <w:nsid w:val="408324FF"/>
    <w:multiLevelType w:val="multilevel"/>
    <w:tmpl w:val="2390D5D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567"/>
        </w:tabs>
        <w:ind w:left="567" w:hanging="283"/>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2225EF2"/>
    <w:multiLevelType w:val="singleLevel"/>
    <w:tmpl w:val="0407000F"/>
    <w:lvl w:ilvl="0">
      <w:start w:val="1"/>
      <w:numFmt w:val="decimal"/>
      <w:lvlText w:val="%1."/>
      <w:lvlJc w:val="left"/>
      <w:pPr>
        <w:tabs>
          <w:tab w:val="num" w:pos="360"/>
        </w:tabs>
        <w:ind w:left="360" w:hanging="360"/>
      </w:pPr>
      <w:rPr>
        <w:rFonts w:hint="default"/>
      </w:rPr>
    </w:lvl>
  </w:abstractNum>
  <w:abstractNum w:abstractNumId="10" w15:restartNumberingAfterBreak="0">
    <w:nsid w:val="45A22539"/>
    <w:multiLevelType w:val="multilevel"/>
    <w:tmpl w:val="C3807B2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5D90836"/>
    <w:multiLevelType w:val="singleLevel"/>
    <w:tmpl w:val="49769332"/>
    <w:lvl w:ilvl="0">
      <w:start w:val="5"/>
      <w:numFmt w:val="bullet"/>
      <w:lvlText w:val="-"/>
      <w:lvlJc w:val="left"/>
      <w:pPr>
        <w:tabs>
          <w:tab w:val="num" w:pos="2130"/>
        </w:tabs>
        <w:ind w:left="2130" w:hanging="720"/>
      </w:pPr>
      <w:rPr>
        <w:rFonts w:hint="default"/>
      </w:rPr>
    </w:lvl>
  </w:abstractNum>
  <w:abstractNum w:abstractNumId="12" w15:restartNumberingAfterBreak="0">
    <w:nsid w:val="68886E7F"/>
    <w:multiLevelType w:val="multilevel"/>
    <w:tmpl w:val="9FD8BB42"/>
    <w:lvl w:ilvl="0">
      <w:start w:val="1"/>
      <w:numFmt w:val="decimal"/>
      <w:lvlText w:val="%1."/>
      <w:lvlJc w:val="left"/>
      <w:pPr>
        <w:tabs>
          <w:tab w:val="num" w:pos="397"/>
        </w:tabs>
        <w:ind w:left="397" w:hanging="397"/>
      </w:pPr>
      <w:rPr>
        <w:rFonts w:hint="default"/>
      </w:rPr>
    </w:lvl>
    <w:lvl w:ilvl="1">
      <w:start w:val="5"/>
      <w:numFmt w:val="bullet"/>
      <w:lvlText w:val=""/>
      <w:lvlJc w:val="left"/>
      <w:pPr>
        <w:tabs>
          <w:tab w:val="num" w:pos="1477"/>
        </w:tabs>
        <w:ind w:left="1477" w:hanging="397"/>
      </w:pPr>
      <w:rPr>
        <w:rFonts w:ascii="Wingdings" w:eastAsia="Times New Roman" w:hAnsi="Wingding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9332100"/>
    <w:multiLevelType w:val="hybridMultilevel"/>
    <w:tmpl w:val="4B428D5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4" w15:restartNumberingAfterBreak="0">
    <w:nsid w:val="6CA83F87"/>
    <w:multiLevelType w:val="singleLevel"/>
    <w:tmpl w:val="D2DE2D9A"/>
    <w:lvl w:ilvl="0">
      <w:start w:val="1"/>
      <w:numFmt w:val="lowerLetter"/>
      <w:lvlText w:val="%1."/>
      <w:lvlJc w:val="left"/>
      <w:pPr>
        <w:tabs>
          <w:tab w:val="num" w:pos="360"/>
        </w:tabs>
        <w:ind w:left="360" w:hanging="360"/>
      </w:pPr>
      <w:rPr>
        <w:rFonts w:hint="default"/>
      </w:rPr>
    </w:lvl>
  </w:abstractNum>
  <w:abstractNum w:abstractNumId="15" w15:restartNumberingAfterBreak="0">
    <w:nsid w:val="741464B9"/>
    <w:multiLevelType w:val="singleLevel"/>
    <w:tmpl w:val="0407000F"/>
    <w:lvl w:ilvl="0">
      <w:start w:val="1"/>
      <w:numFmt w:val="decimal"/>
      <w:lvlText w:val="%1."/>
      <w:lvlJc w:val="left"/>
      <w:pPr>
        <w:tabs>
          <w:tab w:val="num" w:pos="360"/>
        </w:tabs>
        <w:ind w:left="360" w:hanging="360"/>
      </w:pPr>
      <w:rPr>
        <w:rFonts w:hint="default"/>
      </w:rPr>
    </w:lvl>
  </w:abstractNum>
  <w:abstractNum w:abstractNumId="16" w15:restartNumberingAfterBreak="0">
    <w:nsid w:val="74FA6836"/>
    <w:multiLevelType w:val="singleLevel"/>
    <w:tmpl w:val="59C8B008"/>
    <w:lvl w:ilvl="0">
      <w:start w:val="5"/>
      <w:numFmt w:val="bullet"/>
      <w:lvlText w:val="-"/>
      <w:lvlJc w:val="left"/>
      <w:pPr>
        <w:tabs>
          <w:tab w:val="num" w:pos="2130"/>
        </w:tabs>
        <w:ind w:left="2130" w:hanging="720"/>
      </w:pPr>
      <w:rPr>
        <w:rFonts w:hint="default"/>
      </w:rPr>
    </w:lvl>
  </w:abstractNum>
  <w:abstractNum w:abstractNumId="17" w15:restartNumberingAfterBreak="0">
    <w:nsid w:val="79DE1F03"/>
    <w:multiLevelType w:val="multilevel"/>
    <w:tmpl w:val="A130247A"/>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1420"/>
        </w:tabs>
        <w:ind w:left="1534" w:hanging="454"/>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A4216EA"/>
    <w:multiLevelType w:val="singleLevel"/>
    <w:tmpl w:val="7D7EE2AC"/>
    <w:lvl w:ilvl="0">
      <w:start w:val="1"/>
      <w:numFmt w:val="lowerLetter"/>
      <w:lvlText w:val="%1."/>
      <w:lvlJc w:val="left"/>
      <w:pPr>
        <w:tabs>
          <w:tab w:val="num" w:pos="360"/>
        </w:tabs>
        <w:ind w:left="360" w:hanging="360"/>
      </w:pPr>
      <w:rPr>
        <w:rFonts w:hint="default"/>
      </w:rPr>
    </w:lvl>
  </w:abstractNum>
  <w:num w:numId="1" w16cid:durableId="1028526078">
    <w:abstractNumId w:val="2"/>
  </w:num>
  <w:num w:numId="2" w16cid:durableId="1096095344">
    <w:abstractNumId w:val="6"/>
  </w:num>
  <w:num w:numId="3" w16cid:durableId="1899435291">
    <w:abstractNumId w:val="3"/>
  </w:num>
  <w:num w:numId="4" w16cid:durableId="1733189839">
    <w:abstractNumId w:val="16"/>
  </w:num>
  <w:num w:numId="5" w16cid:durableId="2020765241">
    <w:abstractNumId w:val="15"/>
  </w:num>
  <w:num w:numId="6" w16cid:durableId="802970193">
    <w:abstractNumId w:val="14"/>
  </w:num>
  <w:num w:numId="7" w16cid:durableId="1948537560">
    <w:abstractNumId w:val="18"/>
  </w:num>
  <w:num w:numId="8" w16cid:durableId="1769501838">
    <w:abstractNumId w:val="7"/>
  </w:num>
  <w:num w:numId="9" w16cid:durableId="1151602826">
    <w:abstractNumId w:val="11"/>
  </w:num>
  <w:num w:numId="10" w16cid:durableId="2030057686">
    <w:abstractNumId w:val="9"/>
  </w:num>
  <w:num w:numId="11" w16cid:durableId="136993835">
    <w:abstractNumId w:val="4"/>
  </w:num>
  <w:num w:numId="12" w16cid:durableId="534270785">
    <w:abstractNumId w:val="5"/>
  </w:num>
  <w:num w:numId="13" w16cid:durableId="1388407605">
    <w:abstractNumId w:val="10"/>
  </w:num>
  <w:num w:numId="14" w16cid:durableId="1924490550">
    <w:abstractNumId w:val="13"/>
  </w:num>
  <w:num w:numId="15" w16cid:durableId="1716392115">
    <w:abstractNumId w:val="0"/>
  </w:num>
  <w:num w:numId="16" w16cid:durableId="2045978552">
    <w:abstractNumId w:val="12"/>
  </w:num>
  <w:num w:numId="17" w16cid:durableId="1532457933">
    <w:abstractNumId w:val="17"/>
  </w:num>
  <w:num w:numId="18" w16cid:durableId="1272974197">
    <w:abstractNumId w:val="1"/>
  </w:num>
  <w:num w:numId="19" w16cid:durableId="5089080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5F"/>
    <w:rsid w:val="00000606"/>
    <w:rsid w:val="00002131"/>
    <w:rsid w:val="00014FBE"/>
    <w:rsid w:val="00015336"/>
    <w:rsid w:val="00020914"/>
    <w:rsid w:val="0002651D"/>
    <w:rsid w:val="00030C61"/>
    <w:rsid w:val="00036B65"/>
    <w:rsid w:val="00043C46"/>
    <w:rsid w:val="00081328"/>
    <w:rsid w:val="00086DBA"/>
    <w:rsid w:val="00090894"/>
    <w:rsid w:val="000A0915"/>
    <w:rsid w:val="000C1CC3"/>
    <w:rsid w:val="000C425F"/>
    <w:rsid w:val="000D3EF5"/>
    <w:rsid w:val="000D534E"/>
    <w:rsid w:val="000D5EE0"/>
    <w:rsid w:val="000D687E"/>
    <w:rsid w:val="000E1CDA"/>
    <w:rsid w:val="000F0E17"/>
    <w:rsid w:val="001203AF"/>
    <w:rsid w:val="00127AD5"/>
    <w:rsid w:val="0014711C"/>
    <w:rsid w:val="001514CE"/>
    <w:rsid w:val="001579E7"/>
    <w:rsid w:val="001870CF"/>
    <w:rsid w:val="001C45A7"/>
    <w:rsid w:val="001D1440"/>
    <w:rsid w:val="001D2D55"/>
    <w:rsid w:val="001E1809"/>
    <w:rsid w:val="001E4B8D"/>
    <w:rsid w:val="001F1AAA"/>
    <w:rsid w:val="001F5656"/>
    <w:rsid w:val="002111F6"/>
    <w:rsid w:val="002150F5"/>
    <w:rsid w:val="002247D4"/>
    <w:rsid w:val="00244CE2"/>
    <w:rsid w:val="0024631A"/>
    <w:rsid w:val="0027690C"/>
    <w:rsid w:val="002849F4"/>
    <w:rsid w:val="00297895"/>
    <w:rsid w:val="002A3A50"/>
    <w:rsid w:val="002B16C4"/>
    <w:rsid w:val="002B6A3F"/>
    <w:rsid w:val="002C12A4"/>
    <w:rsid w:val="002C5182"/>
    <w:rsid w:val="002D328C"/>
    <w:rsid w:val="002E6CFB"/>
    <w:rsid w:val="00317CA6"/>
    <w:rsid w:val="0034131F"/>
    <w:rsid w:val="003445A9"/>
    <w:rsid w:val="00347441"/>
    <w:rsid w:val="00357417"/>
    <w:rsid w:val="00377444"/>
    <w:rsid w:val="00391733"/>
    <w:rsid w:val="00395387"/>
    <w:rsid w:val="003A3F81"/>
    <w:rsid w:val="003C328B"/>
    <w:rsid w:val="003C3BA7"/>
    <w:rsid w:val="003C5D9A"/>
    <w:rsid w:val="003D5B72"/>
    <w:rsid w:val="003E2FD1"/>
    <w:rsid w:val="003F0E4F"/>
    <w:rsid w:val="003F3064"/>
    <w:rsid w:val="00417138"/>
    <w:rsid w:val="00417D21"/>
    <w:rsid w:val="00420874"/>
    <w:rsid w:val="004269AA"/>
    <w:rsid w:val="004271B5"/>
    <w:rsid w:val="004279B3"/>
    <w:rsid w:val="00430758"/>
    <w:rsid w:val="004322A0"/>
    <w:rsid w:val="00436689"/>
    <w:rsid w:val="00445921"/>
    <w:rsid w:val="004539F4"/>
    <w:rsid w:val="00460E3F"/>
    <w:rsid w:val="00465565"/>
    <w:rsid w:val="004812EF"/>
    <w:rsid w:val="00483958"/>
    <w:rsid w:val="00484BD7"/>
    <w:rsid w:val="004A0653"/>
    <w:rsid w:val="004A262B"/>
    <w:rsid w:val="004A31D6"/>
    <w:rsid w:val="004B7077"/>
    <w:rsid w:val="004B7C94"/>
    <w:rsid w:val="004E15C0"/>
    <w:rsid w:val="004F67FD"/>
    <w:rsid w:val="005000D5"/>
    <w:rsid w:val="00534D20"/>
    <w:rsid w:val="0053564D"/>
    <w:rsid w:val="005400B0"/>
    <w:rsid w:val="00540150"/>
    <w:rsid w:val="00546E38"/>
    <w:rsid w:val="005556EC"/>
    <w:rsid w:val="00560265"/>
    <w:rsid w:val="00561053"/>
    <w:rsid w:val="0056591F"/>
    <w:rsid w:val="0058379F"/>
    <w:rsid w:val="0059133B"/>
    <w:rsid w:val="005931E1"/>
    <w:rsid w:val="0059320F"/>
    <w:rsid w:val="005A1D6B"/>
    <w:rsid w:val="005A3142"/>
    <w:rsid w:val="005A4A20"/>
    <w:rsid w:val="005A6AD9"/>
    <w:rsid w:val="005C6540"/>
    <w:rsid w:val="005D322E"/>
    <w:rsid w:val="005E7D43"/>
    <w:rsid w:val="005F6E17"/>
    <w:rsid w:val="005F76CD"/>
    <w:rsid w:val="006033A8"/>
    <w:rsid w:val="00616EFC"/>
    <w:rsid w:val="00624AEB"/>
    <w:rsid w:val="0062695B"/>
    <w:rsid w:val="00637B80"/>
    <w:rsid w:val="00662EF1"/>
    <w:rsid w:val="0068230C"/>
    <w:rsid w:val="00696894"/>
    <w:rsid w:val="006C592E"/>
    <w:rsid w:val="006D46DE"/>
    <w:rsid w:val="006E0010"/>
    <w:rsid w:val="006E0CAE"/>
    <w:rsid w:val="006E4CDC"/>
    <w:rsid w:val="006E636B"/>
    <w:rsid w:val="006E6EAC"/>
    <w:rsid w:val="006F4B38"/>
    <w:rsid w:val="0070198A"/>
    <w:rsid w:val="00711A4E"/>
    <w:rsid w:val="007501DE"/>
    <w:rsid w:val="00754105"/>
    <w:rsid w:val="0076333C"/>
    <w:rsid w:val="00783475"/>
    <w:rsid w:val="007B7156"/>
    <w:rsid w:val="007D038E"/>
    <w:rsid w:val="007E36DF"/>
    <w:rsid w:val="007E48A5"/>
    <w:rsid w:val="007E55E6"/>
    <w:rsid w:val="00803B26"/>
    <w:rsid w:val="00835891"/>
    <w:rsid w:val="0085011F"/>
    <w:rsid w:val="008754BA"/>
    <w:rsid w:val="008829D1"/>
    <w:rsid w:val="00892600"/>
    <w:rsid w:val="008A0573"/>
    <w:rsid w:val="008B08B6"/>
    <w:rsid w:val="008D6710"/>
    <w:rsid w:val="008D6825"/>
    <w:rsid w:val="008D6E8B"/>
    <w:rsid w:val="008E30EC"/>
    <w:rsid w:val="008E5DF8"/>
    <w:rsid w:val="009048E5"/>
    <w:rsid w:val="009162C6"/>
    <w:rsid w:val="0092088E"/>
    <w:rsid w:val="00934B9F"/>
    <w:rsid w:val="00937CCA"/>
    <w:rsid w:val="00960243"/>
    <w:rsid w:val="009671EA"/>
    <w:rsid w:val="0098107D"/>
    <w:rsid w:val="00982594"/>
    <w:rsid w:val="0099532B"/>
    <w:rsid w:val="0099697E"/>
    <w:rsid w:val="009A118F"/>
    <w:rsid w:val="009B2406"/>
    <w:rsid w:val="009B30FA"/>
    <w:rsid w:val="009B5115"/>
    <w:rsid w:val="009C1432"/>
    <w:rsid w:val="009F4A79"/>
    <w:rsid w:val="009F7C21"/>
    <w:rsid w:val="00A046DA"/>
    <w:rsid w:val="00A10DE0"/>
    <w:rsid w:val="00A17E66"/>
    <w:rsid w:val="00A56B43"/>
    <w:rsid w:val="00A57674"/>
    <w:rsid w:val="00A60B0F"/>
    <w:rsid w:val="00A61733"/>
    <w:rsid w:val="00A7283E"/>
    <w:rsid w:val="00A9135C"/>
    <w:rsid w:val="00AA6B7D"/>
    <w:rsid w:val="00AA7311"/>
    <w:rsid w:val="00AB70EC"/>
    <w:rsid w:val="00AB7263"/>
    <w:rsid w:val="00AC5B50"/>
    <w:rsid w:val="00AD09EC"/>
    <w:rsid w:val="00AD202E"/>
    <w:rsid w:val="00AD41A2"/>
    <w:rsid w:val="00AD4DD5"/>
    <w:rsid w:val="00AD63BC"/>
    <w:rsid w:val="00AE1B87"/>
    <w:rsid w:val="00AF1E08"/>
    <w:rsid w:val="00B04AE1"/>
    <w:rsid w:val="00B051F5"/>
    <w:rsid w:val="00B1145D"/>
    <w:rsid w:val="00B1160D"/>
    <w:rsid w:val="00B159B6"/>
    <w:rsid w:val="00B31B50"/>
    <w:rsid w:val="00B52700"/>
    <w:rsid w:val="00B5318F"/>
    <w:rsid w:val="00B61AC7"/>
    <w:rsid w:val="00B666EF"/>
    <w:rsid w:val="00B6762D"/>
    <w:rsid w:val="00B916BD"/>
    <w:rsid w:val="00B95DDE"/>
    <w:rsid w:val="00B96ACA"/>
    <w:rsid w:val="00BA4BB4"/>
    <w:rsid w:val="00BB0098"/>
    <w:rsid w:val="00BB0949"/>
    <w:rsid w:val="00BB6046"/>
    <w:rsid w:val="00BE2A31"/>
    <w:rsid w:val="00C017B9"/>
    <w:rsid w:val="00C03EB7"/>
    <w:rsid w:val="00C04728"/>
    <w:rsid w:val="00C12438"/>
    <w:rsid w:val="00C1414D"/>
    <w:rsid w:val="00C51DA5"/>
    <w:rsid w:val="00C53BAB"/>
    <w:rsid w:val="00C73712"/>
    <w:rsid w:val="00C800BF"/>
    <w:rsid w:val="00C83967"/>
    <w:rsid w:val="00C87DEE"/>
    <w:rsid w:val="00C9092C"/>
    <w:rsid w:val="00C9298F"/>
    <w:rsid w:val="00C9733D"/>
    <w:rsid w:val="00CB641D"/>
    <w:rsid w:val="00CD6F26"/>
    <w:rsid w:val="00CF2D6A"/>
    <w:rsid w:val="00CF74CA"/>
    <w:rsid w:val="00D0426B"/>
    <w:rsid w:val="00D2383D"/>
    <w:rsid w:val="00D51B73"/>
    <w:rsid w:val="00D5566C"/>
    <w:rsid w:val="00D75BF5"/>
    <w:rsid w:val="00D87D15"/>
    <w:rsid w:val="00DB49CD"/>
    <w:rsid w:val="00DB6224"/>
    <w:rsid w:val="00DE70D2"/>
    <w:rsid w:val="00DF0A65"/>
    <w:rsid w:val="00E07AA6"/>
    <w:rsid w:val="00E12072"/>
    <w:rsid w:val="00E20BDF"/>
    <w:rsid w:val="00E33CA1"/>
    <w:rsid w:val="00E44813"/>
    <w:rsid w:val="00EB4A5B"/>
    <w:rsid w:val="00EC07E3"/>
    <w:rsid w:val="00EF607E"/>
    <w:rsid w:val="00F07175"/>
    <w:rsid w:val="00F15D52"/>
    <w:rsid w:val="00F21B41"/>
    <w:rsid w:val="00F23ADB"/>
    <w:rsid w:val="00F3207E"/>
    <w:rsid w:val="00F33819"/>
    <w:rsid w:val="00F33F30"/>
    <w:rsid w:val="00F36187"/>
    <w:rsid w:val="00F372EC"/>
    <w:rsid w:val="00F407FF"/>
    <w:rsid w:val="00F413DC"/>
    <w:rsid w:val="00F510C6"/>
    <w:rsid w:val="00F55DB1"/>
    <w:rsid w:val="00F60181"/>
    <w:rsid w:val="00F625CD"/>
    <w:rsid w:val="00F6267E"/>
    <w:rsid w:val="00F7595F"/>
    <w:rsid w:val="00F814BB"/>
    <w:rsid w:val="00FA115C"/>
    <w:rsid w:val="00FA58AE"/>
    <w:rsid w:val="00FB30A5"/>
    <w:rsid w:val="00FD3097"/>
    <w:rsid w:val="00FD4B78"/>
    <w:rsid w:val="00FF70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29E7D"/>
  <w15:docId w15:val="{AC9B6827-AB85-437E-9C09-46B83FA2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E1B87"/>
    <w:pPr>
      <w:spacing w:line="360" w:lineRule="auto"/>
    </w:pPr>
    <w:rPr>
      <w:rFonts w:ascii="Arial" w:hAnsi="Arial"/>
      <w:sz w:val="24"/>
    </w:rPr>
  </w:style>
  <w:style w:type="paragraph" w:styleId="berschrift1">
    <w:name w:val="heading 1"/>
    <w:basedOn w:val="Standard"/>
    <w:next w:val="Standard"/>
    <w:qFormat/>
    <w:rsid w:val="00AE1B87"/>
    <w:pPr>
      <w:keepNext/>
      <w:spacing w:before="240" w:after="60"/>
      <w:outlineLvl w:val="0"/>
    </w:pPr>
    <w:rPr>
      <w:b/>
      <w:kern w:val="28"/>
      <w:sz w:val="28"/>
    </w:rPr>
  </w:style>
  <w:style w:type="paragraph" w:styleId="berschrift2">
    <w:name w:val="heading 2"/>
    <w:basedOn w:val="Standard"/>
    <w:next w:val="Standard"/>
    <w:qFormat/>
    <w:rsid w:val="00AE1B87"/>
    <w:pPr>
      <w:keepNext/>
      <w:spacing w:before="240" w:after="60"/>
      <w:outlineLvl w:val="1"/>
    </w:pPr>
    <w:rPr>
      <w:b/>
      <w:i/>
    </w:rPr>
  </w:style>
  <w:style w:type="paragraph" w:styleId="berschrift3">
    <w:name w:val="heading 3"/>
    <w:basedOn w:val="Standard"/>
    <w:next w:val="Standard"/>
    <w:qFormat/>
    <w:rsid w:val="00AE1B87"/>
    <w:pPr>
      <w:keepNext/>
      <w:outlineLvl w:val="2"/>
    </w:pPr>
  </w:style>
  <w:style w:type="paragraph" w:styleId="berschrift4">
    <w:name w:val="heading 4"/>
    <w:basedOn w:val="Standard"/>
    <w:next w:val="Standard"/>
    <w:qFormat/>
    <w:rsid w:val="00AE1B87"/>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AE1B87"/>
    <w:pPr>
      <w:tabs>
        <w:tab w:val="center" w:pos="4536"/>
        <w:tab w:val="right" w:pos="9072"/>
      </w:tabs>
    </w:pPr>
  </w:style>
  <w:style w:type="paragraph" w:styleId="Fuzeile">
    <w:name w:val="footer"/>
    <w:basedOn w:val="Standard"/>
    <w:rsid w:val="00AE1B87"/>
    <w:pPr>
      <w:tabs>
        <w:tab w:val="center" w:pos="4536"/>
        <w:tab w:val="right" w:pos="9072"/>
      </w:tabs>
    </w:pPr>
  </w:style>
  <w:style w:type="character" w:styleId="Seitenzahl">
    <w:name w:val="page number"/>
    <w:basedOn w:val="Absatz-Standardschriftart"/>
    <w:rsid w:val="00AE1B87"/>
  </w:style>
  <w:style w:type="paragraph" w:styleId="Verzeichnis1">
    <w:name w:val="toc 1"/>
    <w:basedOn w:val="Standard"/>
    <w:next w:val="Standard"/>
    <w:autoRedefine/>
    <w:semiHidden/>
    <w:rsid w:val="00AE1B87"/>
    <w:pPr>
      <w:spacing w:before="60"/>
    </w:pPr>
    <w:rPr>
      <w:noProof/>
    </w:rPr>
  </w:style>
  <w:style w:type="paragraph" w:styleId="Verzeichnis2">
    <w:name w:val="toc 2"/>
    <w:basedOn w:val="Standard"/>
    <w:next w:val="Standard"/>
    <w:autoRedefine/>
    <w:semiHidden/>
    <w:rsid w:val="00AE1B87"/>
    <w:pPr>
      <w:ind w:left="200"/>
    </w:pPr>
  </w:style>
  <w:style w:type="paragraph" w:styleId="Verzeichnis3">
    <w:name w:val="toc 3"/>
    <w:basedOn w:val="Standard"/>
    <w:next w:val="Standard"/>
    <w:autoRedefine/>
    <w:semiHidden/>
    <w:rsid w:val="00AE1B87"/>
    <w:pPr>
      <w:ind w:left="400"/>
    </w:pPr>
  </w:style>
  <w:style w:type="paragraph" w:styleId="Verzeichnis4">
    <w:name w:val="toc 4"/>
    <w:basedOn w:val="Standard"/>
    <w:next w:val="Standard"/>
    <w:autoRedefine/>
    <w:semiHidden/>
    <w:rsid w:val="00AE1B87"/>
    <w:pPr>
      <w:ind w:left="600"/>
    </w:pPr>
  </w:style>
  <w:style w:type="paragraph" w:styleId="Verzeichnis5">
    <w:name w:val="toc 5"/>
    <w:basedOn w:val="Standard"/>
    <w:next w:val="Standard"/>
    <w:autoRedefine/>
    <w:semiHidden/>
    <w:rsid w:val="00AE1B87"/>
    <w:pPr>
      <w:ind w:left="800"/>
    </w:pPr>
  </w:style>
  <w:style w:type="paragraph" w:styleId="Verzeichnis6">
    <w:name w:val="toc 6"/>
    <w:basedOn w:val="Standard"/>
    <w:next w:val="Standard"/>
    <w:autoRedefine/>
    <w:semiHidden/>
    <w:rsid w:val="00AE1B87"/>
    <w:pPr>
      <w:ind w:left="1000"/>
    </w:pPr>
  </w:style>
  <w:style w:type="paragraph" w:styleId="Verzeichnis7">
    <w:name w:val="toc 7"/>
    <w:basedOn w:val="Standard"/>
    <w:next w:val="Standard"/>
    <w:autoRedefine/>
    <w:semiHidden/>
    <w:rsid w:val="00AE1B87"/>
    <w:pPr>
      <w:ind w:left="1200"/>
    </w:pPr>
  </w:style>
  <w:style w:type="paragraph" w:styleId="Verzeichnis8">
    <w:name w:val="toc 8"/>
    <w:basedOn w:val="Standard"/>
    <w:next w:val="Standard"/>
    <w:autoRedefine/>
    <w:semiHidden/>
    <w:rsid w:val="00AE1B87"/>
    <w:pPr>
      <w:ind w:left="1400"/>
    </w:pPr>
  </w:style>
  <w:style w:type="paragraph" w:styleId="Verzeichnis9">
    <w:name w:val="toc 9"/>
    <w:basedOn w:val="Standard"/>
    <w:next w:val="Standard"/>
    <w:autoRedefine/>
    <w:semiHidden/>
    <w:rsid w:val="00AE1B87"/>
    <w:pPr>
      <w:ind w:left="1600"/>
    </w:pPr>
  </w:style>
  <w:style w:type="paragraph" w:styleId="Textkrper">
    <w:name w:val="Body Text"/>
    <w:basedOn w:val="Standard"/>
    <w:rsid w:val="00AE1B87"/>
    <w:pPr>
      <w:ind w:left="567"/>
    </w:pPr>
  </w:style>
  <w:style w:type="paragraph" w:styleId="Dokumentstruktur">
    <w:name w:val="Document Map"/>
    <w:basedOn w:val="Standard"/>
    <w:semiHidden/>
    <w:rsid w:val="00AE1B87"/>
    <w:pPr>
      <w:shd w:val="clear" w:color="auto" w:fill="000080"/>
    </w:pPr>
    <w:rPr>
      <w:rFonts w:ascii="Tahoma" w:hAnsi="Tahoma"/>
    </w:rPr>
  </w:style>
  <w:style w:type="character" w:styleId="Hyperlink">
    <w:name w:val="Hyperlink"/>
    <w:basedOn w:val="Absatz-Standardschriftart"/>
    <w:rsid w:val="00AE1B87"/>
    <w:rPr>
      <w:color w:val="0000FF"/>
      <w:u w:val="single"/>
    </w:rPr>
  </w:style>
  <w:style w:type="table" w:styleId="Tabellenraster">
    <w:name w:val="Table Grid"/>
    <w:basedOn w:val="NormaleTabelle"/>
    <w:rsid w:val="00F7595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A10DE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A10DE0"/>
    <w:rPr>
      <w:rFonts w:ascii="Tahoma" w:hAnsi="Tahoma" w:cs="Tahoma"/>
      <w:sz w:val="16"/>
      <w:szCs w:val="16"/>
    </w:rPr>
  </w:style>
  <w:style w:type="paragraph" w:customStyle="1" w:styleId="bodytext">
    <w:name w:val="bodytext"/>
    <w:basedOn w:val="Standard"/>
    <w:rsid w:val="003F0E4F"/>
    <w:pPr>
      <w:spacing w:before="100" w:beforeAutospacing="1" w:after="100" w:afterAutospacing="1" w:line="240" w:lineRule="auto"/>
    </w:pPr>
    <w:rPr>
      <w:rFonts w:ascii="Times New Roman" w:hAnsi="Times New Roman"/>
      <w:szCs w:val="24"/>
    </w:rPr>
  </w:style>
  <w:style w:type="paragraph" w:customStyle="1" w:styleId="Default">
    <w:name w:val="Default"/>
    <w:rsid w:val="005A3142"/>
    <w:pPr>
      <w:autoSpaceDE w:val="0"/>
      <w:autoSpaceDN w:val="0"/>
      <w:adjustRightInd w:val="0"/>
    </w:pPr>
    <w:rPr>
      <w:rFonts w:ascii="Cambria" w:hAnsi="Cambria" w:cs="Cambria"/>
      <w:color w:val="000000"/>
      <w:sz w:val="24"/>
      <w:szCs w:val="24"/>
    </w:rPr>
  </w:style>
  <w:style w:type="paragraph" w:styleId="berarbeitung">
    <w:name w:val="Revision"/>
    <w:hidden/>
    <w:uiPriority w:val="99"/>
    <w:semiHidden/>
    <w:rsid w:val="00F55DB1"/>
    <w:rPr>
      <w:rFonts w:ascii="Arial" w:hAnsi="Arial"/>
      <w:sz w:val="24"/>
    </w:rPr>
  </w:style>
  <w:style w:type="character" w:styleId="Kommentarzeichen">
    <w:name w:val="annotation reference"/>
    <w:basedOn w:val="Absatz-Standardschriftart"/>
    <w:rsid w:val="000A0915"/>
    <w:rPr>
      <w:sz w:val="16"/>
      <w:szCs w:val="16"/>
    </w:rPr>
  </w:style>
  <w:style w:type="paragraph" w:styleId="Kommentartext">
    <w:name w:val="annotation text"/>
    <w:basedOn w:val="Standard"/>
    <w:link w:val="KommentartextZchn"/>
    <w:rsid w:val="000A0915"/>
    <w:pPr>
      <w:spacing w:line="240" w:lineRule="auto"/>
    </w:pPr>
    <w:rPr>
      <w:sz w:val="20"/>
    </w:rPr>
  </w:style>
  <w:style w:type="character" w:customStyle="1" w:styleId="KommentartextZchn">
    <w:name w:val="Kommentartext Zchn"/>
    <w:basedOn w:val="Absatz-Standardschriftart"/>
    <w:link w:val="Kommentartext"/>
    <w:rsid w:val="000A0915"/>
    <w:rPr>
      <w:rFonts w:ascii="Arial" w:hAnsi="Arial"/>
    </w:rPr>
  </w:style>
  <w:style w:type="paragraph" w:styleId="Kommentarthema">
    <w:name w:val="annotation subject"/>
    <w:basedOn w:val="Kommentartext"/>
    <w:next w:val="Kommentartext"/>
    <w:link w:val="KommentarthemaZchn"/>
    <w:rsid w:val="000A0915"/>
    <w:rPr>
      <w:b/>
      <w:bCs/>
    </w:rPr>
  </w:style>
  <w:style w:type="character" w:customStyle="1" w:styleId="KommentarthemaZchn">
    <w:name w:val="Kommentarthema Zchn"/>
    <w:basedOn w:val="KommentartextZchn"/>
    <w:link w:val="Kommentarthema"/>
    <w:rsid w:val="000A091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203085">
      <w:bodyDiv w:val="1"/>
      <w:marLeft w:val="0"/>
      <w:marRight w:val="0"/>
      <w:marTop w:val="0"/>
      <w:marBottom w:val="0"/>
      <w:divBdr>
        <w:top w:val="none" w:sz="0" w:space="0" w:color="auto"/>
        <w:left w:val="none" w:sz="0" w:space="0" w:color="auto"/>
        <w:bottom w:val="none" w:sz="0" w:space="0" w:color="auto"/>
        <w:right w:val="none" w:sz="0" w:space="0" w:color="auto"/>
      </w:divBdr>
      <w:divsChild>
        <w:div w:id="407463849">
          <w:marLeft w:val="0"/>
          <w:marRight w:val="0"/>
          <w:marTop w:val="0"/>
          <w:marBottom w:val="0"/>
          <w:divBdr>
            <w:top w:val="none" w:sz="0" w:space="0" w:color="auto"/>
            <w:left w:val="none" w:sz="0" w:space="0" w:color="auto"/>
            <w:bottom w:val="none" w:sz="0" w:space="0" w:color="auto"/>
            <w:right w:val="none" w:sz="0" w:space="0" w:color="auto"/>
          </w:divBdr>
        </w:div>
        <w:div w:id="1638105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apetus">
  <a:themeElements>
    <a:clrScheme name="Hyperion">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Iapetus">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Iapetus">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bg1">
                <a:shade val="100000"/>
                <a:satMod val="150000"/>
              </a:schemeClr>
            </a:gs>
            <a:gs pos="65000">
              <a:schemeClr val="bg1">
                <a:shade val="90000"/>
                <a:satMod val="375000"/>
              </a:schemeClr>
            </a:gs>
            <a:gs pos="100000">
              <a:schemeClr val="phClr">
                <a:tint val="88000"/>
                <a:satMod val="400000"/>
              </a:schemeClr>
            </a:gs>
          </a:gsLst>
          <a:lin ang="5400000" scaled="0"/>
        </a:gradFill>
        <a:blipFill>
          <a:blip xmlns:r="http://schemas.openxmlformats.org/officeDocument/2006/relationships" r:embed="rId1">
            <a:duotone>
              <a:schemeClr val="phClr">
                <a:shade val="40000"/>
                <a:satMod val="180000"/>
              </a:schemeClr>
              <a:schemeClr val="phClr">
                <a:tint val="90000"/>
                <a:satMod val="20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C9DB4-B7FE-44D3-9548-52422CF38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1161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SOP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dc:title>
  <dc:creator>Dr.</dc:creator>
  <dc:description>erst.</dc:description>
  <cp:lastModifiedBy>Sauer, Elizabeta</cp:lastModifiedBy>
  <cp:revision>3</cp:revision>
  <cp:lastPrinted>2024-03-14T10:10:00Z</cp:lastPrinted>
  <dcterms:created xsi:type="dcterms:W3CDTF">2026-01-28T09:07:00Z</dcterms:created>
  <dcterms:modified xsi:type="dcterms:W3CDTF">2026-01-28T09:07:00Z</dcterms:modified>
</cp:coreProperties>
</file>